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FB84" w14:textId="01419EE5" w:rsidR="00705783" w:rsidRPr="00705783" w:rsidRDefault="00705783" w:rsidP="00705783">
      <w:pPr>
        <w:pStyle w:val="NoSpacing"/>
        <w:rPr>
          <w:rFonts w:ascii="Montserrat" w:hAnsi="Montserrat"/>
          <w:b/>
          <w:color w:val="1A69CB"/>
          <w:sz w:val="32"/>
          <w:szCs w:val="32"/>
        </w:rPr>
      </w:pPr>
      <w:r w:rsidRPr="00705783">
        <w:rPr>
          <w:rFonts w:ascii="Montserrat" w:hAnsi="Montserrat"/>
          <w:b/>
          <w:color w:val="1A69CB"/>
          <w:sz w:val="32"/>
          <w:szCs w:val="32"/>
        </w:rPr>
        <w:t xml:space="preserve">Email Template for a Client Outside of Your Agency’s Catchment Area or Ineligible for Your Agency’s Services – </w:t>
      </w:r>
      <w:r>
        <w:rPr>
          <w:rFonts w:ascii="Montserrat" w:hAnsi="Montserrat"/>
          <w:b/>
          <w:color w:val="1A69CB"/>
          <w:sz w:val="32"/>
          <w:szCs w:val="32"/>
        </w:rPr>
        <w:t xml:space="preserve">the </w:t>
      </w:r>
      <w:r w:rsidRPr="00705783">
        <w:rPr>
          <w:rFonts w:ascii="Montserrat" w:hAnsi="Montserrat"/>
          <w:b/>
          <w:color w:val="1A69CB"/>
          <w:sz w:val="32"/>
          <w:szCs w:val="32"/>
        </w:rPr>
        <w:t>U.S.</w:t>
      </w:r>
    </w:p>
    <w:p w14:paraId="139397DA" w14:textId="77777777" w:rsidR="00705783" w:rsidRDefault="00705783" w:rsidP="00705783">
      <w:pPr>
        <w:pStyle w:val="NoSpacing"/>
        <w:rPr>
          <w:b/>
          <w:bCs/>
        </w:rPr>
      </w:pPr>
    </w:p>
    <w:p w14:paraId="20352FB5" w14:textId="6DA558C1" w:rsidR="00705783" w:rsidRPr="00705783" w:rsidRDefault="00705783" w:rsidP="00705783">
      <w:pPr>
        <w:pStyle w:val="NoSpacing"/>
        <w:rPr>
          <w:rFonts w:ascii="Passenger Serif" w:hAnsi="Passenger Serif"/>
          <w:sz w:val="22"/>
          <w:szCs w:val="22"/>
        </w:rPr>
      </w:pPr>
      <w:r w:rsidRPr="00705783">
        <w:rPr>
          <w:rFonts w:ascii="Passenger Serif" w:hAnsi="Passenger Serif"/>
          <w:sz w:val="22"/>
          <w:szCs w:val="22"/>
          <w:highlight w:val="lightGray"/>
        </w:rPr>
        <w:t>Hello,</w:t>
      </w:r>
    </w:p>
    <w:p w14:paraId="3373FE5C" w14:textId="77777777" w:rsidR="00705783" w:rsidRPr="00705783" w:rsidRDefault="00705783" w:rsidP="00705783">
      <w:pPr>
        <w:pStyle w:val="NoSpacing"/>
        <w:rPr>
          <w:rFonts w:ascii="Passenger Serif" w:hAnsi="Passenger Serif"/>
          <w:sz w:val="22"/>
          <w:szCs w:val="22"/>
        </w:rPr>
      </w:pPr>
    </w:p>
    <w:p w14:paraId="03F1CD77" w14:textId="77777777" w:rsidR="00705783" w:rsidRPr="00705783" w:rsidRDefault="00705783" w:rsidP="00705783">
      <w:pPr>
        <w:pStyle w:val="NoSpacing"/>
        <w:rPr>
          <w:rFonts w:ascii="Passenger Serif" w:hAnsi="Passenger Serif"/>
          <w:sz w:val="22"/>
          <w:szCs w:val="22"/>
        </w:rPr>
      </w:pPr>
      <w:r w:rsidRPr="00705783">
        <w:rPr>
          <w:rFonts w:ascii="Passenger Serif" w:hAnsi="Passenger Serif"/>
          <w:sz w:val="22"/>
          <w:szCs w:val="22"/>
        </w:rPr>
        <w:t>Thank you for your interest in the WES Gateway Program.</w:t>
      </w:r>
    </w:p>
    <w:p w14:paraId="6E6410FD" w14:textId="77777777" w:rsidR="00705783" w:rsidRPr="00705783" w:rsidRDefault="00705783" w:rsidP="00705783">
      <w:pPr>
        <w:pStyle w:val="NoSpacing"/>
        <w:rPr>
          <w:rFonts w:ascii="Passenger Serif" w:hAnsi="Passenger Serif"/>
          <w:sz w:val="22"/>
          <w:szCs w:val="22"/>
        </w:rPr>
      </w:pPr>
    </w:p>
    <w:p w14:paraId="0FECB40C" w14:textId="77777777" w:rsidR="00705783" w:rsidRPr="00705783" w:rsidRDefault="00705783" w:rsidP="00705783">
      <w:pPr>
        <w:pStyle w:val="NoSpacing"/>
        <w:rPr>
          <w:rFonts w:ascii="Passenger Serif" w:hAnsi="Passenger Serif"/>
          <w:sz w:val="22"/>
          <w:szCs w:val="22"/>
        </w:rPr>
      </w:pPr>
      <w:r w:rsidRPr="00705783">
        <w:rPr>
          <w:rFonts w:ascii="Passenger Serif" w:hAnsi="Passenger Serif"/>
          <w:sz w:val="22"/>
          <w:szCs w:val="22"/>
        </w:rPr>
        <w:t xml:space="preserve">If you need a credential assessment for admission to a post-secondary institution, please contact WES at </w:t>
      </w:r>
      <w:hyperlink r:id="rId11" w:history="1">
        <w:r w:rsidRPr="00705783">
          <w:rPr>
            <w:rStyle w:val="Hyperlink"/>
            <w:rFonts w:ascii="Passenger Serif" w:hAnsi="Passenger Serif"/>
            <w:sz w:val="22"/>
            <w:szCs w:val="22"/>
          </w:rPr>
          <w:t>GatewayUS@wes.org</w:t>
        </w:r>
      </w:hyperlink>
      <w:r w:rsidRPr="00705783">
        <w:rPr>
          <w:rFonts w:ascii="Passenger Serif" w:hAnsi="Passenger Serif"/>
          <w:sz w:val="22"/>
          <w:szCs w:val="22"/>
        </w:rPr>
        <w:t xml:space="preserve"> and include your location and the name of institution to which you are applying. </w:t>
      </w:r>
    </w:p>
    <w:p w14:paraId="06C3E6D6" w14:textId="77777777" w:rsidR="00705783" w:rsidRPr="00705783" w:rsidRDefault="00705783" w:rsidP="00705783">
      <w:pPr>
        <w:pStyle w:val="NoSpacing"/>
        <w:rPr>
          <w:rFonts w:ascii="Passenger Serif" w:hAnsi="Passenger Serif"/>
          <w:sz w:val="22"/>
          <w:szCs w:val="22"/>
        </w:rPr>
      </w:pPr>
    </w:p>
    <w:p w14:paraId="247B553E" w14:textId="77777777" w:rsidR="00705783" w:rsidRPr="00705783" w:rsidRDefault="00705783" w:rsidP="00705783">
      <w:pPr>
        <w:pStyle w:val="NoSpacing"/>
        <w:rPr>
          <w:rFonts w:ascii="Passenger Serif" w:hAnsi="Passenger Serif"/>
          <w:sz w:val="22"/>
          <w:szCs w:val="22"/>
        </w:rPr>
      </w:pPr>
      <w:r w:rsidRPr="00705783">
        <w:rPr>
          <w:rFonts w:ascii="Passenger Serif" w:hAnsi="Passenger Serif"/>
          <w:sz w:val="22"/>
          <w:szCs w:val="22"/>
        </w:rPr>
        <w:t xml:space="preserve">WES recommends that individuals use their standard evaluation process when possible. If you are able to submit standard, </w:t>
      </w:r>
      <w:hyperlink r:id="rId12">
        <w:r w:rsidRPr="00705783">
          <w:rPr>
            <w:rFonts w:ascii="Passenger Serif" w:hAnsi="Passenger Serif"/>
            <w:color w:val="2C5CC5"/>
            <w:sz w:val="22"/>
            <w:szCs w:val="22"/>
            <w:u w:val="single"/>
          </w:rPr>
          <w:t>country-specific</w:t>
        </w:r>
      </w:hyperlink>
      <w:r w:rsidRPr="00705783">
        <w:rPr>
          <w:rFonts w:ascii="Passenger Serif" w:hAnsi="Passenger Serif"/>
          <w:sz w:val="22"/>
          <w:szCs w:val="22"/>
        </w:rPr>
        <w:t xml:space="preserve"> required documents, start your application </w:t>
      </w:r>
      <w:hyperlink r:id="rId13" w:history="1">
        <w:r w:rsidRPr="00705783">
          <w:rPr>
            <w:rStyle w:val="Hyperlink"/>
            <w:rFonts w:ascii="Passenger Serif" w:hAnsi="Passenger Serif"/>
            <w:sz w:val="22"/>
            <w:szCs w:val="22"/>
          </w:rPr>
          <w:t>here</w:t>
        </w:r>
      </w:hyperlink>
      <w:r w:rsidRPr="00705783">
        <w:rPr>
          <w:rFonts w:ascii="Passenger Serif" w:hAnsi="Passenger Serif"/>
          <w:sz w:val="22"/>
          <w:szCs w:val="22"/>
        </w:rPr>
        <w:t>.</w:t>
      </w:r>
    </w:p>
    <w:p w14:paraId="2A81F987" w14:textId="77777777" w:rsidR="00705783" w:rsidRPr="00705783" w:rsidRDefault="00705783" w:rsidP="00705783">
      <w:pPr>
        <w:pStyle w:val="NoSpacing"/>
        <w:rPr>
          <w:rFonts w:ascii="Passenger Serif" w:hAnsi="Passenger Serif"/>
          <w:sz w:val="22"/>
          <w:szCs w:val="22"/>
        </w:rPr>
      </w:pPr>
    </w:p>
    <w:p w14:paraId="574E66E4" w14:textId="77777777" w:rsidR="00705783" w:rsidRPr="00705783" w:rsidRDefault="00705783" w:rsidP="00705783">
      <w:pPr>
        <w:pStyle w:val="NoSpacing"/>
        <w:rPr>
          <w:rFonts w:ascii="Passenger Serif" w:hAnsi="Passenger Serif"/>
          <w:sz w:val="22"/>
          <w:szCs w:val="22"/>
        </w:rPr>
      </w:pPr>
      <w:r w:rsidRPr="00705783">
        <w:rPr>
          <w:rFonts w:ascii="Passenger Serif" w:hAnsi="Passenger Serif"/>
          <w:sz w:val="22"/>
          <w:szCs w:val="22"/>
        </w:rPr>
        <w:t xml:space="preserve">For more information on eligibility criteria for the WES Gateway Program, you can refer to the WES Gateway Program </w:t>
      </w:r>
      <w:hyperlink r:id="rId14" w:history="1">
        <w:r w:rsidRPr="00705783">
          <w:rPr>
            <w:rStyle w:val="Hyperlink"/>
            <w:rFonts w:ascii="Passenger Serif" w:hAnsi="Passenger Serif"/>
            <w:sz w:val="22"/>
            <w:szCs w:val="22"/>
          </w:rPr>
          <w:t>website</w:t>
        </w:r>
      </w:hyperlink>
      <w:r w:rsidRPr="00705783">
        <w:rPr>
          <w:rFonts w:ascii="Passenger Serif" w:hAnsi="Passenger Serif"/>
          <w:sz w:val="22"/>
          <w:szCs w:val="22"/>
        </w:rPr>
        <w:t xml:space="preserve">. </w:t>
      </w:r>
    </w:p>
    <w:p w14:paraId="75CE112A" w14:textId="77777777" w:rsidR="00705783" w:rsidRPr="00705783" w:rsidRDefault="00705783" w:rsidP="00705783">
      <w:pPr>
        <w:pStyle w:val="NoSpacing"/>
        <w:rPr>
          <w:rFonts w:ascii="Passenger Serif" w:hAnsi="Passenger Serif"/>
          <w:sz w:val="22"/>
          <w:szCs w:val="22"/>
        </w:rPr>
      </w:pPr>
    </w:p>
    <w:p w14:paraId="7D757E60" w14:textId="77777777" w:rsidR="00705783" w:rsidRPr="00705783" w:rsidRDefault="00705783" w:rsidP="00705783">
      <w:pPr>
        <w:rPr>
          <w:rFonts w:ascii="Passenger Serif" w:hAnsi="Passenger Serif"/>
          <w:highlight w:val="lightGray"/>
        </w:rPr>
      </w:pPr>
      <w:r w:rsidRPr="00705783">
        <w:rPr>
          <w:rFonts w:ascii="Passenger Serif" w:hAnsi="Passenger Serif"/>
          <w:highlight w:val="lightGray"/>
        </w:rPr>
        <w:t>Thank you,</w:t>
      </w:r>
    </w:p>
    <w:p w14:paraId="1F7E2E79" w14:textId="77777777" w:rsidR="00705783" w:rsidRPr="00705783" w:rsidRDefault="00705783" w:rsidP="00705783">
      <w:pPr>
        <w:rPr>
          <w:rFonts w:ascii="Passenger Serif" w:hAnsi="Passenger Serif"/>
        </w:rPr>
      </w:pPr>
      <w:r w:rsidRPr="00705783">
        <w:rPr>
          <w:rFonts w:ascii="Passenger Serif" w:hAnsi="Passenger Serif"/>
          <w:b/>
          <w:color w:val="FF0000"/>
          <w:highlight w:val="lightGray"/>
        </w:rPr>
        <w:t>[INSERT EMAIL SIGNATURE]</w:t>
      </w:r>
    </w:p>
    <w:sectPr w:rsidR="00705783" w:rsidRPr="00705783" w:rsidSect="007E080A">
      <w:headerReference w:type="default" r:id="rId15"/>
      <w:footerReference w:type="default" r:id="rId16"/>
      <w:pgSz w:w="12240" w:h="15840"/>
      <w:pgMar w:top="720" w:right="1440" w:bottom="720" w:left="720" w:header="720" w:footer="9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4EA3E" w14:textId="77777777" w:rsidR="00705783" w:rsidRDefault="00705783" w:rsidP="00B21EB9">
      <w:r>
        <w:separator/>
      </w:r>
    </w:p>
  </w:endnote>
  <w:endnote w:type="continuationSeparator" w:id="0">
    <w:p w14:paraId="07618B44" w14:textId="77777777" w:rsidR="00705783" w:rsidRDefault="00705783" w:rsidP="00B2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ssenger Display">
    <w:panose1 w:val="02030503080500020004"/>
    <w:charset w:val="00"/>
    <w:family w:val="roman"/>
    <w:notTrueType/>
    <w:pitch w:val="variable"/>
    <w:sig w:usb0="A00000AF" w:usb1="5000604B" w:usb2="00000000" w:usb3="00000000" w:csb0="00000093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assenger Serif">
    <w:panose1 w:val="02030503080500000004"/>
    <w:charset w:val="00"/>
    <w:family w:val="roman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51657"/>
      <w:docPartObj>
        <w:docPartGallery w:val="Page Numbers (Bottom of Page)"/>
        <w:docPartUnique/>
      </w:docPartObj>
    </w:sdtPr>
    <w:sdtEndPr/>
    <w:sdtContent>
      <w:sdt>
        <w:sdtPr>
          <w:id w:val="-659224683"/>
          <w:docPartObj>
            <w:docPartGallery w:val="Page Numbers (Top of Page)"/>
            <w:docPartUnique/>
          </w:docPartObj>
        </w:sdtPr>
        <w:sdtEndPr/>
        <w:sdtContent>
          <w:p w14:paraId="6EF8F61E" w14:textId="77777777" w:rsidR="00A42833" w:rsidRDefault="00A42833" w:rsidP="0006197B">
            <w:pPr>
              <w:pStyle w:val="NoSpacing"/>
              <w:tabs>
                <w:tab w:val="right" w:pos="9360"/>
              </w:tabs>
            </w:pPr>
          </w:p>
          <w:p w14:paraId="6006CB91" w14:textId="77777777" w:rsidR="00A42833" w:rsidRPr="007B68A6" w:rsidRDefault="003B6B0E" w:rsidP="0006197B">
            <w:pPr>
              <w:pStyle w:val="NoSpacing"/>
              <w:tabs>
                <w:tab w:val="right" w:pos="9360"/>
              </w:tabs>
              <w:rPr>
                <w:rFonts w:ascii="Passenger Display" w:hAnsi="Passenger Display"/>
                <w:color w:val="01A769" w:themeColor="text1"/>
                <w:sz w:val="22"/>
                <w:szCs w:val="22"/>
              </w:rPr>
            </w:pPr>
            <w:r w:rsidRPr="00F145D6">
              <w:rPr>
                <w:rFonts w:ascii="Montserrat" w:hAnsi="Montserrat"/>
                <w:sz w:val="20"/>
                <w:szCs w:val="20"/>
              </w:rPr>
              <w:t xml:space="preserve">Page 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F145D6">
              <w:rPr>
                <w:rFonts w:ascii="Montserrat" w:hAnsi="Montserrat"/>
                <w:sz w:val="20"/>
                <w:szCs w:val="20"/>
              </w:rPr>
              <w:instrText xml:space="preserve"> PAGE </w:instrTex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t>2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end"/>
            </w:r>
            <w:r w:rsidRPr="00F145D6">
              <w:rPr>
                <w:rFonts w:ascii="Montserrat" w:hAnsi="Montserrat"/>
                <w:sz w:val="20"/>
                <w:szCs w:val="20"/>
              </w:rPr>
              <w:t xml:space="preserve"> of 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F145D6">
              <w:rPr>
                <w:rFonts w:ascii="Montserrat" w:hAnsi="Montserrat"/>
                <w:sz w:val="20"/>
                <w:szCs w:val="20"/>
              </w:rPr>
              <w:instrText xml:space="preserve"> NUMPAGES  </w:instrTex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t>2</w:t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fldChar w:fldCharType="end"/>
            </w:r>
            <w:r w:rsidRPr="00F145D6">
              <w:rPr>
                <w:rFonts w:ascii="Montserrat" w:hAnsi="Montserrat"/>
              </w:rPr>
              <w:t xml:space="preserve">  </w:t>
            </w:r>
            <w:r w:rsidRPr="00F145D6">
              <w:rPr>
                <w:rFonts w:ascii="Montserrat" w:hAnsi="Montserrat"/>
              </w:rPr>
              <w:tab/>
            </w:r>
            <w:r w:rsidRPr="007B68A6">
              <w:rPr>
                <w:rFonts w:ascii="Passenger Display" w:hAnsi="Passenger Display"/>
                <w:b/>
                <w:color w:val="01A769" w:themeColor="text1"/>
                <w:sz w:val="28"/>
                <w:szCs w:val="28"/>
              </w:rPr>
              <w:t>wes.org</w:t>
            </w:r>
          </w:p>
          <w:p w14:paraId="7FBC5E73" w14:textId="77777777" w:rsidR="00A42833" w:rsidRDefault="00A42833" w:rsidP="00901A77">
            <w:pPr>
              <w:pStyle w:val="NoSpacing"/>
              <w:tabs>
                <w:tab w:val="right" w:pos="9360"/>
              </w:tabs>
            </w:pPr>
          </w:p>
          <w:p w14:paraId="78806DBE" w14:textId="77777777" w:rsidR="00A42833" w:rsidRDefault="00705783" w:rsidP="0008519C">
            <w:pPr>
              <w:pStyle w:val="NoSpacing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ACFA" w14:textId="77777777" w:rsidR="00705783" w:rsidRDefault="00705783" w:rsidP="00B21EB9">
      <w:r>
        <w:separator/>
      </w:r>
    </w:p>
  </w:footnote>
  <w:footnote w:type="continuationSeparator" w:id="0">
    <w:p w14:paraId="51D5A1B7" w14:textId="77777777" w:rsidR="00705783" w:rsidRDefault="00705783" w:rsidP="00B2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47D2" w14:textId="77777777" w:rsidR="00A42833" w:rsidRDefault="003D79D1" w:rsidP="005F4C20">
    <w:pPr>
      <w:pStyle w:val="NoSpacing"/>
    </w:pPr>
    <w:r>
      <w:rPr>
        <w:noProof/>
        <w14:ligatures w14:val="standardContextual"/>
      </w:rPr>
      <w:drawing>
        <wp:inline distT="0" distB="0" distL="0" distR="0" wp14:anchorId="08EC4D49" wp14:editId="6C5DA84F">
          <wp:extent cx="1139068" cy="801858"/>
          <wp:effectExtent l="0" t="0" r="4445" b="0"/>
          <wp:docPr id="15410217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65133" name="Graphic 16055651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" b="-4794"/>
                  <a:stretch/>
                </pic:blipFill>
                <pic:spPr bwMode="auto">
                  <a:xfrm>
                    <a:off x="0" y="0"/>
                    <a:ext cx="1187129" cy="835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E92B4B" w14:textId="77777777" w:rsidR="00A42833" w:rsidRDefault="00A42833" w:rsidP="005F4C20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E6F59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940D7F"/>
    <w:multiLevelType w:val="hybridMultilevel"/>
    <w:tmpl w:val="D2661E6C"/>
    <w:lvl w:ilvl="0" w:tplc="6A7CAEE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87583">
    <w:abstractNumId w:val="1"/>
  </w:num>
  <w:num w:numId="2" w16cid:durableId="100821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83"/>
    <w:rsid w:val="000137F4"/>
    <w:rsid w:val="00266580"/>
    <w:rsid w:val="00314972"/>
    <w:rsid w:val="00316487"/>
    <w:rsid w:val="00334D71"/>
    <w:rsid w:val="003555CD"/>
    <w:rsid w:val="003B6B0E"/>
    <w:rsid w:val="003C27EF"/>
    <w:rsid w:val="003D4D8E"/>
    <w:rsid w:val="003D79D1"/>
    <w:rsid w:val="00565C59"/>
    <w:rsid w:val="00705783"/>
    <w:rsid w:val="007B68A6"/>
    <w:rsid w:val="007C0FC2"/>
    <w:rsid w:val="007E080A"/>
    <w:rsid w:val="00863FEC"/>
    <w:rsid w:val="009F350C"/>
    <w:rsid w:val="00A42833"/>
    <w:rsid w:val="00B15D6A"/>
    <w:rsid w:val="00B21EB9"/>
    <w:rsid w:val="00DE2B1F"/>
    <w:rsid w:val="00E343E1"/>
    <w:rsid w:val="00E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89A8"/>
  <w15:chartTrackingRefBased/>
  <w15:docId w15:val="{494B1BFA-1E8E-42B0-AA50-3B8ABA9C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B9"/>
    <w:pPr>
      <w:spacing w:after="320" w:line="280" w:lineRule="exact"/>
    </w:pPr>
    <w:rPr>
      <w:rFonts w:ascii="Passenger Display" w:eastAsiaTheme="minorEastAsia" w:hAnsi="Passenger Display" w:cs="Calibri"/>
      <w:sz w:val="22"/>
      <w:szCs w:val="22"/>
    </w:rPr>
  </w:style>
  <w:style w:type="paragraph" w:styleId="Heading1">
    <w:name w:val="heading 1"/>
    <w:next w:val="Normal"/>
    <w:link w:val="Heading1Char"/>
    <w:uiPriority w:val="99"/>
    <w:qFormat/>
    <w:rsid w:val="003B6B0E"/>
    <w:pPr>
      <w:spacing w:after="320" w:line="400" w:lineRule="exact"/>
      <w:outlineLvl w:val="0"/>
    </w:pPr>
    <w:rPr>
      <w:rFonts w:ascii="Montserrat" w:eastAsiaTheme="minorEastAsia" w:hAnsi="Montserrat" w:cs="Calibri"/>
      <w:b/>
      <w:color w:val="00376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21EB9"/>
    <w:pPr>
      <w:outlineLvl w:val="1"/>
    </w:pPr>
    <w:rPr>
      <w:b w:val="0"/>
      <w:bCs/>
      <w:color w:val="1A69CB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21EB9"/>
    <w:pPr>
      <w:outlineLvl w:val="2"/>
    </w:pPr>
    <w:rPr>
      <w:color w:val="0044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B6B0E"/>
    <w:rPr>
      <w:rFonts w:ascii="Montserrat" w:eastAsiaTheme="minorEastAsia" w:hAnsi="Montserrat" w:cs="Calibri"/>
      <w:b/>
      <w:color w:val="00376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1EB9"/>
    <w:rPr>
      <w:rFonts w:ascii="Montserrat" w:eastAsiaTheme="minorEastAsia" w:hAnsi="Montserrat" w:cs="Calibri"/>
      <w:bCs/>
      <w:color w:val="1A69CB"/>
      <w:sz w:val="28"/>
      <w:szCs w:val="28"/>
    </w:rPr>
  </w:style>
  <w:style w:type="table" w:styleId="TableGrid">
    <w:name w:val="Table Grid"/>
    <w:basedOn w:val="TableNormal"/>
    <w:uiPriority w:val="59"/>
    <w:rsid w:val="003B6B0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99"/>
    <w:qFormat/>
    <w:rsid w:val="003B6B0E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3B6B0E"/>
    <w:rPr>
      <w:rFonts w:ascii="Source Sans Pro" w:eastAsiaTheme="minorEastAsia" w:hAnsi="Source Sans Pro" w:cs="Calibri"/>
    </w:rPr>
  </w:style>
  <w:style w:type="character" w:styleId="Hyperlink">
    <w:name w:val="Hyperlink"/>
    <w:basedOn w:val="DefaultParagraphFont"/>
    <w:uiPriority w:val="99"/>
    <w:unhideWhenUsed/>
    <w:qFormat/>
    <w:rsid w:val="00B21EB9"/>
    <w:rPr>
      <w:rFonts w:ascii="Passenger Display" w:hAnsi="Passenger Display"/>
      <w:b/>
      <w:color w:val="01A769" w:themeColor="text1"/>
      <w:u w:val="single"/>
    </w:rPr>
  </w:style>
  <w:style w:type="paragraph" w:customStyle="1" w:styleId="TableHead">
    <w:name w:val="Table Head"/>
    <w:basedOn w:val="Normal"/>
    <w:qFormat/>
    <w:rsid w:val="00334D71"/>
    <w:pPr>
      <w:tabs>
        <w:tab w:val="left" w:pos="8640"/>
      </w:tabs>
      <w:spacing w:after="0"/>
      <w:jc w:val="center"/>
    </w:pPr>
    <w:rPr>
      <w:rFonts w:ascii="Montserrat" w:eastAsiaTheme="minorHAnsi" w:hAnsi="Montserrat"/>
      <w:b/>
      <w:bCs/>
      <w:color w:val="1A69CB"/>
    </w:rPr>
  </w:style>
  <w:style w:type="paragraph" w:customStyle="1" w:styleId="TableText">
    <w:name w:val="Table Text"/>
    <w:basedOn w:val="Normal"/>
    <w:qFormat/>
    <w:rsid w:val="003B6B0E"/>
    <w:pPr>
      <w:spacing w:after="0"/>
    </w:pPr>
    <w:rPr>
      <w:rFonts w:eastAsiaTheme="minorHAnsi"/>
    </w:rPr>
  </w:style>
  <w:style w:type="paragraph" w:customStyle="1" w:styleId="NoteLevel1">
    <w:name w:val="Note Level 1"/>
    <w:basedOn w:val="Normal"/>
    <w:autoRedefine/>
    <w:uiPriority w:val="99"/>
    <w:unhideWhenUsed/>
    <w:qFormat/>
    <w:rsid w:val="00565C59"/>
    <w:pPr>
      <w:keepNext/>
      <w:numPr>
        <w:numId w:val="2"/>
      </w:numPr>
      <w:spacing w:after="0" w:line="240" w:lineRule="exact"/>
      <w:contextualSpacing/>
      <w:outlineLvl w:val="0"/>
    </w:pPr>
    <w:rPr>
      <w:rFonts w:ascii="Montserrat" w:eastAsiaTheme="minorHAnsi" w:hAnsi="Montserra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9D1"/>
    <w:rPr>
      <w:rFonts w:ascii="Source Sans Pro" w:eastAsiaTheme="minorEastAsia" w:hAnsi="Source Sans Pro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9D1"/>
    <w:rPr>
      <w:rFonts w:ascii="Source Sans Pro" w:eastAsiaTheme="minorEastAsia" w:hAnsi="Source Sans Pro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21EB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21EB9"/>
    <w:rPr>
      <w:rFonts w:ascii="Montserrat" w:eastAsiaTheme="minorEastAsia" w:hAnsi="Montserrat" w:cs="Calibri"/>
      <w:b/>
      <w:color w:val="004480"/>
    </w:rPr>
  </w:style>
  <w:style w:type="character" w:styleId="FollowedHyperlink">
    <w:name w:val="FollowedHyperlink"/>
    <w:basedOn w:val="DefaultParagraphFont"/>
    <w:uiPriority w:val="99"/>
    <w:semiHidden/>
    <w:unhideWhenUsed/>
    <w:rsid w:val="00B21EB9"/>
    <w:rPr>
      <w:color w:val="B24EB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lications.wes.org/createaccou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.org/required-documen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tewayUS@we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s.org/partners/global-talent-bridge/about-the-wes-gateway-progra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meei\World%20Education%20Services%20Inc\Gateway%20CA%20-%20Documents\WES%20Gateway%20Program\100%20-%20Special%20Projects\French%20Translation%202025\Translated%20Materials\Team%20to%20update\WES%20Onesheet%20Template%2006-04-24%20.dotx" TargetMode="External"/></Relationships>
</file>

<file path=word/theme/theme1.xml><?xml version="1.0" encoding="utf-8"?>
<a:theme xmlns:a="http://schemas.openxmlformats.org/drawingml/2006/main" name="Office Theme">
  <a:themeElements>
    <a:clrScheme name="1a69cb">
      <a:dk1>
        <a:srgbClr val="01A769"/>
      </a:dk1>
      <a:lt1>
        <a:srgbClr val="F0FEF9"/>
      </a:lt1>
      <a:dk2>
        <a:srgbClr val="1A69CB"/>
      </a:dk2>
      <a:lt2>
        <a:srgbClr val="E7E6E6"/>
      </a:lt2>
      <a:accent1>
        <a:srgbClr val="004480"/>
      </a:accent1>
      <a:accent2>
        <a:srgbClr val="B3F8E3"/>
      </a:accent2>
      <a:accent3>
        <a:srgbClr val="F89C1B"/>
      </a:accent3>
      <a:accent4>
        <a:srgbClr val="FCF946"/>
      </a:accent4>
      <a:accent5>
        <a:srgbClr val="037561"/>
      </a:accent5>
      <a:accent6>
        <a:srgbClr val="AADBFF"/>
      </a:accent6>
      <a:hlink>
        <a:srgbClr val="01A769"/>
      </a:hlink>
      <a:folHlink>
        <a:srgbClr val="B24EB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c8c31-b985-4de2-a48e-159589610431">
      <Terms xmlns="http://schemas.microsoft.com/office/infopath/2007/PartnerControls"/>
    </lcf76f155ced4ddcb4097134ff3c332f>
    <TaxCatchAll xmlns="e1ea81c2-6dd9-49a9-b95a-bd8cec9ca8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038F5C1017148846005CAA2A36DF4" ma:contentTypeVersion="20" ma:contentTypeDescription="Create a new document." ma:contentTypeScope="" ma:versionID="01df17c478d07071d48b5ac1b3fec8ed">
  <xsd:schema xmlns:xsd="http://www.w3.org/2001/XMLSchema" xmlns:xs="http://www.w3.org/2001/XMLSchema" xmlns:p="http://schemas.microsoft.com/office/2006/metadata/properties" xmlns:ns1="http://schemas.microsoft.com/sharepoint/v3" xmlns:ns2="2bec8c31-b985-4de2-a48e-159589610431" xmlns:ns3="e1ea81c2-6dd9-49a9-b95a-bd8cec9ca858" targetNamespace="http://schemas.microsoft.com/office/2006/metadata/properties" ma:root="true" ma:fieldsID="70c9af508a2e740a34b46cca80f05910" ns1:_="" ns2:_="" ns3:_="">
    <xsd:import namespace="http://schemas.microsoft.com/sharepoint/v3"/>
    <xsd:import namespace="2bec8c31-b985-4de2-a48e-159589610431"/>
    <xsd:import namespace="e1ea81c2-6dd9-49a9-b95a-bd8cec9ca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c8c31-b985-4de2-a48e-159589610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c79a967-419c-433d-b3d7-ba18f1b27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a81c2-6dd9-49a9-b95a-bd8cec9ca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3befc67-2ef2-4749-94cb-dddd5d2c69ec}" ma:internalName="TaxCatchAll" ma:showField="CatchAllData" ma:web="e1ea81c2-6dd9-49a9-b95a-bd8cec9ca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8405-FAAB-0A42-B966-1229FE419C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48AC3-C13C-42C9-A641-77B71172B1D0}">
  <ds:schemaRefs>
    <ds:schemaRef ds:uri="http://schemas.microsoft.com/office/2006/metadata/properties"/>
    <ds:schemaRef ds:uri="http://schemas.microsoft.com/office/infopath/2007/PartnerControls"/>
    <ds:schemaRef ds:uri="2bec8c31-b985-4de2-a48e-159589610431"/>
    <ds:schemaRef ds:uri="e1ea81c2-6dd9-49a9-b95a-bd8cec9ca85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DA49CB-A168-4A46-9F0A-FBE7133CF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31090-6825-4B47-B1C0-93EC31B80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ec8c31-b985-4de2-a48e-159589610431"/>
    <ds:schemaRef ds:uri="e1ea81c2-6dd9-49a9-b95a-bd8cec9ca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WES Onesheet Template 06-04-24 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Monamee Ishika</dc:creator>
  <cp:keywords/>
  <dc:description/>
  <cp:lastModifiedBy>Monamee Ishika</cp:lastModifiedBy>
  <cp:revision>1</cp:revision>
  <dcterms:created xsi:type="dcterms:W3CDTF">2025-05-27T21:43:00Z</dcterms:created>
  <dcterms:modified xsi:type="dcterms:W3CDTF">2025-05-27T21:44:00Z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0x010100596038F5C1017148846005CAA2A36DF4</vt:lpwstr>
  </property>
  <property fmtid="{D5CDD505-2E9C-101B-9397-08002B2CF9AE}" pid="3" name="MediaServiceImageTags">
    <vt:lpwstr/>
  </property>
</Properties>
</file>